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952"/>
        <w:gridCol w:w="3402"/>
        <w:gridCol w:w="5096"/>
        <w:tblGridChange w:id="0">
          <w:tblGrid>
            <w:gridCol w:w="1952"/>
            <w:gridCol w:w="3402"/>
            <w:gridCol w:w="5096"/>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4162.010.26.1.1146-2026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LUIS ERNESTO PALOMEQUE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16.451.134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$ 13.626.000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28/ene/2026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1080093478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8823958291</w:t>
            </w:r>
          </w:p>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21" w:hRule="atLeast"/>
          <w:tblHeader w:val="0"/>
        </w:trPr>
        <w:tc>
          <w:tcPr>
            <w:tcBorders>
              <w:left w:color="808080" w:space="0" w:sz="6" w:val="single"/>
              <w:bottom w:color="808080" w:space="0" w:sz="6" w:val="single"/>
            </w:tcBorders>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30/MAR/2026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Marzo/2026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(4)</w:t>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deportivaa traves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Fonts w:ascii="Arial" w:cs="Arial" w:eastAsia="Arial" w:hAnsi="Arial"/>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48">
            <w:pPr>
              <w:jc w:val="both"/>
              <w:rPr>
                <w:rFonts w:ascii="Arial" w:cs="Arial" w:eastAsia="Arial" w:hAnsi="Arial"/>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4E">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Apoyé y organicé </w:t>
            </w:r>
            <w:r w:rsidDel="00000000" w:rsidR="00000000" w:rsidRPr="00000000">
              <w:rPr>
                <w:rFonts w:ascii="Arial" w:cs="Arial" w:eastAsia="Arial" w:hAnsi="Arial"/>
                <w:color w:val="000000"/>
                <w:rtl w:val="0"/>
              </w:rPr>
              <w:t xml:space="preserve">el cronograma proyectado de actividades del mes de abril, para de los puntos de oferta del programa deporvida, conforme a los días establecidos en la parrilla de los puntos de atención en los escenarios deportivos en la cancha de futbol carboneras elizondo, polideportivo filo laguna y polideportivo filo laguna. Donde se atiende a jóvenes entre las edades de 10 a 16 años en la disciplina de </w:t>
            </w:r>
            <w:r w:rsidDel="00000000" w:rsidR="00000000" w:rsidRPr="00000000">
              <w:rPr>
                <w:rFonts w:ascii="Arial" w:cs="Arial" w:eastAsia="Arial" w:hAnsi="Arial"/>
                <w:rtl w:val="0"/>
              </w:rPr>
              <w:t xml:space="preserve">fútbol</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1.1 Apoyé </w:t>
            </w:r>
            <w:r w:rsidDel="00000000" w:rsidR="00000000" w:rsidRPr="00000000">
              <w:rPr>
                <w:rFonts w:ascii="Arial" w:cs="Arial" w:eastAsia="Arial" w:hAnsi="Arial"/>
                <w:rtl w:val="0"/>
              </w:rPr>
              <w:t xml:space="preserve">en la ejecución de la sesión de clase en el escenario deportivo polideportivo filo laguna, fomentando la técnica, arrastre y pases del balón desarrollando habilidad y agilidad en el terreno.</w:t>
            </w:r>
            <w:r w:rsidDel="00000000" w:rsidR="00000000" w:rsidRPr="00000000">
              <w:rPr>
                <w:rtl w:val="0"/>
              </w:rPr>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2. Brindé apoyo en el reporte de registro de asistencia del grupo asignados de la disciplina de futbol en la plataforma SIDER en el mes de abril para el programa deporvida.</w:t>
            </w:r>
            <w:r w:rsidDel="00000000" w:rsidR="00000000" w:rsidRPr="00000000">
              <w:rPr>
                <w:rtl w:val="0"/>
              </w:rPr>
            </w:r>
          </w:p>
          <w:p w:rsidR="00000000" w:rsidDel="00000000" w:rsidP="00000000" w:rsidRDefault="00000000" w:rsidRPr="00000000" w14:paraId="0000005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7">
            <w:pP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Asistí</w:t>
            </w:r>
            <w:r w:rsidDel="00000000" w:rsidR="00000000" w:rsidRPr="00000000">
              <w:rPr>
                <w:rFonts w:ascii="Arial" w:cs="Arial" w:eastAsia="Arial" w:hAnsi="Arial"/>
                <w:rtl w:val="0"/>
              </w:rPr>
              <w:t xml:space="preserve"> a la mesa de trabajo convocada por el programa deporvida en la escuela del deporte en el mes de abril, donde se realizó el sorteo de los equipos para el torneo del mundialito Cali, que se llevara a cabo para el mes de mayo.</w:t>
            </w: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Brindé apoyo en el cargué de los formatos solicitados por el Sistema de Gestión de la Calidad del mes de abril, de las sesiones de clase de los escenarios deportivos a su cargo del programa deporvida. Se presenta como evidencia la captura del Drive del cumplimiento de los entregables.</w:t>
            </w: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widowControl w:val="1"/>
              <w:jc w:val="both"/>
              <w:rPr>
                <w:rFonts w:ascii="Arial" w:cs="Arial" w:eastAsia="Arial" w:hAnsi="Arial"/>
              </w:rPr>
            </w:pPr>
            <w:r w:rsidDel="00000000" w:rsidR="00000000" w:rsidRPr="00000000">
              <w:rPr>
                <w:rFonts w:ascii="Arial" w:cs="Arial" w:eastAsia="Arial" w:hAnsi="Arial"/>
                <w:color w:val="000000"/>
                <w:rtl w:val="0"/>
              </w:rPr>
              <w:t xml:space="preserve">5. </w:t>
            </w:r>
            <w:r w:rsidDel="00000000" w:rsidR="00000000" w:rsidRPr="00000000">
              <w:rPr>
                <w:rFonts w:ascii="Arial" w:cs="Arial" w:eastAsia="Arial" w:hAnsi="Arial"/>
                <w:rtl w:val="0"/>
              </w:rPr>
              <w:t xml:space="preserve">Durante este periodo, el contratista no fuí requerido para desarrollar actividades vinculadas al cumplimiento de la obligación.</w:t>
            </w:r>
          </w:p>
          <w:p w:rsidR="00000000" w:rsidDel="00000000" w:rsidP="00000000" w:rsidRDefault="00000000" w:rsidRPr="00000000" w14:paraId="0000005D">
            <w:pPr>
              <w:widowControl w:val="1"/>
              <w:jc w:val="both"/>
              <w:rPr>
                <w:rFonts w:ascii="Arial" w:cs="Arial" w:eastAsia="Arial" w:hAnsi="Arial"/>
              </w:rPr>
            </w:pPr>
            <w:r w:rsidDel="00000000" w:rsidR="00000000" w:rsidRPr="00000000">
              <w:rPr>
                <w:rtl w:val="0"/>
              </w:rPr>
            </w:r>
          </w:p>
        </w:tc>
      </w:tr>
      <w:tr>
        <w:trPr>
          <w:cantSplit w:val="0"/>
          <w:trHeight w:val="7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https://drive.google.com/drive/u/2/folders/1h2UTrrqixxLpdrdj2TPCkXjzCBiftQxV</w:t>
              </w:r>
            </w:hyperlink>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tc>
      </w:tr>
      <w:tr>
        <w:trPr>
          <w:cantSplit w:val="0"/>
          <w:trHeight w:val="52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97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1455420" cy="518160"/>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455420" cy="518160"/>
                          </a:xfrm>
                          <a:prstGeom prst="rect"/>
                          <a:ln/>
                        </pic:spPr>
                      </pic:pic>
                    </a:graphicData>
                  </a:graphic>
                </wp:inline>
              </w:drawing>
            </w:r>
            <w:r w:rsidDel="00000000" w:rsidR="00000000" w:rsidRPr="00000000">
              <w:rPr>
                <w:rtl w:val="0"/>
              </w:rPr>
            </w:r>
          </w:p>
        </w:tc>
      </w:tr>
      <w:tr>
        <w:trPr>
          <w:cantSplit w:val="0"/>
          <w:trHeight w:val="447"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24/abr/2026</w:t>
            </w:r>
            <w:r w:rsidDel="00000000" w:rsidR="00000000" w:rsidRPr="00000000">
              <w:rPr>
                <w:rtl w:val="0"/>
              </w:rPr>
            </w:r>
          </w:p>
        </w:tc>
      </w:tr>
    </w:tbl>
    <w:p w:rsidR="00000000" w:rsidDel="00000000" w:rsidP="00000000" w:rsidRDefault="00000000" w:rsidRPr="00000000" w14:paraId="0000006C">
      <w:pPr>
        <w:widowControl w:val="1"/>
        <w:tabs>
          <w:tab w:val="left" w:leader="none" w:pos="5087"/>
        </w:tabs>
        <w:rPr>
          <w:rFonts w:ascii="Arial" w:cs="Arial" w:eastAsia="Arial" w:hAnsi="Arial"/>
        </w:rPr>
      </w:pPr>
      <w:r w:rsidDel="00000000" w:rsidR="00000000" w:rsidRPr="00000000">
        <w:rPr>
          <w:rFonts w:ascii="Calibri" w:cs="Calibri" w:eastAsia="Calibri" w:hAnsi="Calibri"/>
          <w:sz w:val="22"/>
          <w:szCs w:val="22"/>
          <w:rtl w:val="0"/>
        </w:rPr>
        <w:t xml:space="preserve">Visto Bueno: </w:t>
      </w:r>
      <w:r w:rsidDel="00000000" w:rsidR="00000000" w:rsidRPr="00000000">
        <w:rPr>
          <w:rFonts w:ascii="Calibri" w:cs="Calibri" w:eastAsia="Calibri" w:hAnsi="Calibri"/>
          <w:sz w:val="22"/>
          <w:szCs w:val="22"/>
        </w:rPr>
        <w:drawing>
          <wp:inline distB="114300" distT="114300" distL="114300" distR="114300">
            <wp:extent cx="1064853" cy="408607"/>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064853" cy="408607"/>
                    </a:xfrm>
                    <a:prstGeom prst="rect"/>
                    <a:ln/>
                  </pic:spPr>
                </pic:pic>
              </a:graphicData>
            </a:graphic>
          </wp:inline>
        </w:drawing>
      </w:r>
      <w:r w:rsidDel="00000000" w:rsidR="00000000" w:rsidRPr="00000000">
        <w:rPr>
          <w:rtl w:val="0"/>
        </w:rPr>
      </w:r>
    </w:p>
    <w:p w:rsidR="00000000" w:rsidDel="00000000" w:rsidP="00000000" w:rsidRDefault="00000000" w:rsidRPr="00000000" w14:paraId="0000006D">
      <w:pPr>
        <w:widowControl w:val="1"/>
        <w:tabs>
          <w:tab w:val="left" w:leader="none" w:pos="5087"/>
        </w:tabs>
        <w:rPr>
          <w:rFonts w:ascii="Arial" w:cs="Arial" w:eastAsia="Arial" w:hAnsi="Arial"/>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2/folders/1h2UTrrqixxLpdrdj2TPCkXjzCBiftQxV"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mln3ikHXnisn8lPV6CylK9hsLw==">CgMxLjAyDmguc2YwbnhyNmh2OGh4OAByITFOdnBBd0loczV1dXJON2Z3cWpUREpodFlQUW5vNF9lOQ==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